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1931" w:rsidRPr="00A41931" w:rsidRDefault="00A41931" w:rsidP="00A41931">
      <w:pPr>
        <w:jc w:val="center"/>
        <w:rPr>
          <w:sz w:val="28"/>
          <w:szCs w:val="28"/>
        </w:rPr>
      </w:pPr>
      <w:r w:rsidRPr="00A41931">
        <w:rPr>
          <w:sz w:val="28"/>
          <w:szCs w:val="28"/>
        </w:rPr>
        <w:t>2012 Cosmic Connections Workshop</w:t>
      </w:r>
    </w:p>
    <w:p w:rsidR="00A41931" w:rsidRPr="00A41931" w:rsidRDefault="00A41931" w:rsidP="00A41931">
      <w:pPr>
        <w:jc w:val="center"/>
        <w:rPr>
          <w:i/>
          <w:sz w:val="28"/>
          <w:szCs w:val="28"/>
        </w:rPr>
      </w:pPr>
      <w:r w:rsidRPr="00A41931">
        <w:rPr>
          <w:i/>
          <w:sz w:val="28"/>
          <w:szCs w:val="28"/>
        </w:rPr>
        <w:t>Lesson Plan Reflection</w:t>
      </w:r>
    </w:p>
    <w:p w:rsidR="00A41931" w:rsidRPr="00A41931" w:rsidRDefault="00A41931" w:rsidP="00A41931">
      <w:pPr>
        <w:rPr>
          <w:sz w:val="28"/>
          <w:szCs w:val="28"/>
        </w:rPr>
      </w:pPr>
    </w:p>
    <w:p w:rsidR="00A41931" w:rsidRPr="00A41931" w:rsidRDefault="00A41931" w:rsidP="00A41931">
      <w:pPr>
        <w:rPr>
          <w:sz w:val="28"/>
          <w:szCs w:val="28"/>
        </w:rPr>
      </w:pPr>
    </w:p>
    <w:p w:rsidR="00A41931" w:rsidRPr="00A41931" w:rsidRDefault="00A41931" w:rsidP="00A41931">
      <w:pPr>
        <w:rPr>
          <w:sz w:val="28"/>
          <w:szCs w:val="28"/>
        </w:rPr>
      </w:pPr>
      <w:r w:rsidRPr="00A41931">
        <w:rPr>
          <w:sz w:val="28"/>
          <w:szCs w:val="28"/>
        </w:rPr>
        <w:t>Compose a response to the following questions for one of the lessons that you posted on the Cosmic Connections Wiki and implemented in your classroom.  Please post this to the Wiki within two weeks of presenting in your classroom.</w:t>
      </w:r>
    </w:p>
    <w:p w:rsidR="00A41931" w:rsidRPr="00A41931" w:rsidRDefault="00A41931" w:rsidP="00A41931">
      <w:pPr>
        <w:rPr>
          <w:sz w:val="28"/>
          <w:szCs w:val="28"/>
        </w:rPr>
      </w:pPr>
    </w:p>
    <w:p w:rsidR="00A41931" w:rsidRPr="00A41931" w:rsidRDefault="00A41931" w:rsidP="00A41931">
      <w:pPr>
        <w:rPr>
          <w:sz w:val="28"/>
          <w:szCs w:val="28"/>
        </w:rPr>
      </w:pPr>
    </w:p>
    <w:p w:rsidR="00A41931" w:rsidRPr="00A41931" w:rsidRDefault="00A41931" w:rsidP="00A41931">
      <w:pPr>
        <w:numPr>
          <w:ilvl w:val="0"/>
          <w:numId w:val="1"/>
        </w:numPr>
        <w:tabs>
          <w:tab w:val="num" w:pos="360"/>
        </w:tabs>
        <w:ind w:left="360"/>
        <w:rPr>
          <w:sz w:val="28"/>
          <w:szCs w:val="28"/>
        </w:rPr>
      </w:pPr>
      <w:r w:rsidRPr="00A41931">
        <w:rPr>
          <w:sz w:val="28"/>
          <w:szCs w:val="28"/>
        </w:rPr>
        <w:t>Share what you noticed about the use of the lesson plan implemented in your classroom.  What was the effect on instruction and student motivation?</w:t>
      </w:r>
    </w:p>
    <w:p w:rsidR="00A41931" w:rsidRPr="00A41931" w:rsidRDefault="00A41931" w:rsidP="00A41931">
      <w:pPr>
        <w:ind w:left="720"/>
        <w:rPr>
          <w:color w:val="7030A0"/>
          <w:sz w:val="28"/>
          <w:szCs w:val="28"/>
        </w:rPr>
      </w:pPr>
      <w:r>
        <w:rPr>
          <w:color w:val="7030A0"/>
          <w:sz w:val="28"/>
          <w:szCs w:val="28"/>
        </w:rPr>
        <w:t xml:space="preserve">My students were hooked from the beginning of the lesson. I did very little introduction, a brief discussion on what they already know about powers of 10, and then began the Powers of 10 video. They were immediately engaged because they were curious about how the video would tie into what they were learning. They very joking about how old the video was, but as it began they became amazed on seeing the actual impact of a power of 10 concerning distance. The use of the video and </w:t>
      </w:r>
      <w:proofErr w:type="gramStart"/>
      <w:r>
        <w:rPr>
          <w:color w:val="7030A0"/>
          <w:sz w:val="28"/>
          <w:szCs w:val="28"/>
        </w:rPr>
        <w:t>it’s</w:t>
      </w:r>
      <w:proofErr w:type="gramEnd"/>
      <w:r>
        <w:rPr>
          <w:color w:val="7030A0"/>
          <w:sz w:val="28"/>
          <w:szCs w:val="28"/>
        </w:rPr>
        <w:t xml:space="preserve"> coordinating worksheet really motivated the students to take control and drive their own learning.</w:t>
      </w:r>
    </w:p>
    <w:p w:rsidR="00A41931" w:rsidRPr="00A41931" w:rsidRDefault="00A41931" w:rsidP="00A41931">
      <w:pPr>
        <w:rPr>
          <w:sz w:val="28"/>
          <w:szCs w:val="28"/>
        </w:rPr>
      </w:pPr>
    </w:p>
    <w:p w:rsidR="00A41931" w:rsidRPr="00A41931" w:rsidRDefault="00A41931" w:rsidP="00A41931">
      <w:pPr>
        <w:numPr>
          <w:ilvl w:val="0"/>
          <w:numId w:val="1"/>
        </w:numPr>
        <w:tabs>
          <w:tab w:val="num" w:pos="360"/>
        </w:tabs>
        <w:ind w:left="360"/>
        <w:rPr>
          <w:sz w:val="28"/>
          <w:szCs w:val="28"/>
        </w:rPr>
      </w:pPr>
      <w:r w:rsidRPr="00A41931">
        <w:rPr>
          <w:sz w:val="28"/>
          <w:szCs w:val="28"/>
        </w:rPr>
        <w:t>How do you think using the five E’s enhanced this lesson?</w:t>
      </w:r>
    </w:p>
    <w:p w:rsidR="00A41931" w:rsidRPr="00A41931" w:rsidRDefault="00A41931" w:rsidP="009A6577">
      <w:pPr>
        <w:ind w:left="720"/>
        <w:rPr>
          <w:sz w:val="28"/>
          <w:szCs w:val="28"/>
        </w:rPr>
      </w:pPr>
      <w:r>
        <w:rPr>
          <w:b/>
          <w:color w:val="7030A0"/>
          <w:sz w:val="28"/>
          <w:szCs w:val="28"/>
        </w:rPr>
        <w:t xml:space="preserve">Engage </w:t>
      </w:r>
      <w:r>
        <w:rPr>
          <w:color w:val="7030A0"/>
          <w:sz w:val="28"/>
          <w:szCs w:val="28"/>
        </w:rPr>
        <w:t xml:space="preserve">is the </w:t>
      </w:r>
      <w:r>
        <w:rPr>
          <w:i/>
          <w:color w:val="7030A0"/>
          <w:sz w:val="28"/>
          <w:szCs w:val="28"/>
        </w:rPr>
        <w:t>E</w:t>
      </w:r>
      <w:r>
        <w:rPr>
          <w:color w:val="7030A0"/>
          <w:sz w:val="28"/>
          <w:szCs w:val="28"/>
        </w:rPr>
        <w:t xml:space="preserve"> that stands out to me the most. The students were completely engaged. When we moved into the Scale of </w:t>
      </w:r>
      <w:r w:rsidR="009A6577">
        <w:rPr>
          <w:color w:val="7030A0"/>
          <w:sz w:val="28"/>
          <w:szCs w:val="28"/>
        </w:rPr>
        <w:t>the</w:t>
      </w:r>
      <w:r>
        <w:rPr>
          <w:color w:val="7030A0"/>
          <w:sz w:val="28"/>
          <w:szCs w:val="28"/>
        </w:rPr>
        <w:t xml:space="preserve"> Universe applet as well, they were amazed at all the distances and sizes of the various objects. They know that the Titanic was large as were dinosaurs, but to see them side to side and compare their powers, as well as exploring all the objects, was really intriguing for them. It really allowed them to </w:t>
      </w:r>
      <w:r>
        <w:rPr>
          <w:b/>
          <w:color w:val="7030A0"/>
          <w:sz w:val="28"/>
          <w:szCs w:val="28"/>
        </w:rPr>
        <w:t xml:space="preserve">Explore </w:t>
      </w:r>
      <w:r>
        <w:rPr>
          <w:color w:val="7030A0"/>
          <w:sz w:val="28"/>
          <w:szCs w:val="28"/>
        </w:rPr>
        <w:t xml:space="preserve">the content, which is a vital part of meaningful learning taking place, that is often times over looked. In the Scale of The Universe activity there were questions asking students to compare object, which one was larger or smaller, and by how much. This made them </w:t>
      </w:r>
      <w:r>
        <w:rPr>
          <w:b/>
          <w:color w:val="7030A0"/>
          <w:sz w:val="28"/>
          <w:szCs w:val="28"/>
        </w:rPr>
        <w:t>Explain</w:t>
      </w:r>
      <w:r>
        <w:rPr>
          <w:color w:val="7030A0"/>
          <w:sz w:val="28"/>
          <w:szCs w:val="28"/>
        </w:rPr>
        <w:t xml:space="preserve"> not just which is bigger, but how they know in relation to the powers of 10. They had to </w:t>
      </w:r>
      <w:r>
        <w:rPr>
          <w:b/>
          <w:color w:val="7030A0"/>
          <w:sz w:val="28"/>
          <w:szCs w:val="28"/>
        </w:rPr>
        <w:t xml:space="preserve">Elaborate </w:t>
      </w:r>
      <w:r>
        <w:rPr>
          <w:color w:val="7030A0"/>
          <w:sz w:val="28"/>
          <w:szCs w:val="28"/>
        </w:rPr>
        <w:t>on their answer and explain in a mathematical way.</w:t>
      </w:r>
      <w:r w:rsidR="009A6577">
        <w:rPr>
          <w:color w:val="7030A0"/>
          <w:sz w:val="28"/>
          <w:szCs w:val="28"/>
        </w:rPr>
        <w:t xml:space="preserve"> Moving into a more tradition explanation of the topics, as we covered some notes and guided examples really allowed myself and the students to </w:t>
      </w:r>
      <w:proofErr w:type="gramStart"/>
      <w:r w:rsidR="009A6577">
        <w:rPr>
          <w:b/>
          <w:color w:val="7030A0"/>
          <w:sz w:val="28"/>
          <w:szCs w:val="28"/>
        </w:rPr>
        <w:t>Evaluate</w:t>
      </w:r>
      <w:proofErr w:type="gramEnd"/>
      <w:r w:rsidR="009A6577">
        <w:rPr>
          <w:color w:val="7030A0"/>
          <w:sz w:val="28"/>
          <w:szCs w:val="28"/>
        </w:rPr>
        <w:t xml:space="preserve"> what they had discovered </w:t>
      </w:r>
      <w:r w:rsidR="009A6577">
        <w:rPr>
          <w:color w:val="7030A0"/>
          <w:sz w:val="28"/>
          <w:szCs w:val="28"/>
        </w:rPr>
        <w:lastRenderedPageBreak/>
        <w:t>through interaction with the Powers of 10 video and Scale of the Universe applet.</w:t>
      </w:r>
    </w:p>
    <w:p w:rsidR="00A41931" w:rsidRPr="00A41931" w:rsidRDefault="00A41931" w:rsidP="00A41931">
      <w:pPr>
        <w:rPr>
          <w:sz w:val="28"/>
          <w:szCs w:val="28"/>
        </w:rPr>
      </w:pPr>
    </w:p>
    <w:p w:rsidR="00A41931" w:rsidRPr="00A41931" w:rsidRDefault="00A41931" w:rsidP="00A41931">
      <w:pPr>
        <w:numPr>
          <w:ilvl w:val="0"/>
          <w:numId w:val="1"/>
        </w:numPr>
        <w:tabs>
          <w:tab w:val="num" w:pos="360"/>
        </w:tabs>
        <w:ind w:left="360"/>
        <w:rPr>
          <w:sz w:val="28"/>
          <w:szCs w:val="28"/>
        </w:rPr>
      </w:pPr>
      <w:r w:rsidRPr="00A41931">
        <w:rPr>
          <w:sz w:val="28"/>
          <w:szCs w:val="28"/>
        </w:rPr>
        <w:t>How did you connect new learning with previous learning?</w:t>
      </w:r>
    </w:p>
    <w:p w:rsidR="00A41931" w:rsidRPr="009A6577" w:rsidRDefault="009A6577" w:rsidP="009A6577">
      <w:pPr>
        <w:ind w:left="720"/>
        <w:rPr>
          <w:color w:val="7030A0"/>
          <w:sz w:val="28"/>
          <w:szCs w:val="28"/>
        </w:rPr>
      </w:pPr>
      <w:r>
        <w:rPr>
          <w:color w:val="7030A0"/>
          <w:sz w:val="28"/>
          <w:szCs w:val="28"/>
        </w:rPr>
        <w:t>We started the lesson with discussion of what they already knew about powers of 10 and exponents. I also gave students cards with various powers of 10 on them, and had students arrange themselves in order, as well as spacing themselves about the room in what they believed to be appropriate distances. They were excited to show what they knew, but also eager to learn how to ‘fix’ what they had missed.</w:t>
      </w:r>
    </w:p>
    <w:p w:rsidR="00A41931" w:rsidRPr="00A41931" w:rsidRDefault="00A41931" w:rsidP="00A41931">
      <w:pPr>
        <w:ind w:left="360"/>
        <w:rPr>
          <w:sz w:val="28"/>
          <w:szCs w:val="28"/>
        </w:rPr>
      </w:pPr>
    </w:p>
    <w:p w:rsidR="00A41931" w:rsidRPr="00A41931" w:rsidRDefault="00A41931" w:rsidP="00A41931">
      <w:pPr>
        <w:numPr>
          <w:ilvl w:val="0"/>
          <w:numId w:val="1"/>
        </w:numPr>
        <w:tabs>
          <w:tab w:val="num" w:pos="360"/>
        </w:tabs>
        <w:ind w:left="360"/>
        <w:rPr>
          <w:sz w:val="28"/>
          <w:szCs w:val="28"/>
        </w:rPr>
      </w:pPr>
      <w:r w:rsidRPr="00A41931">
        <w:rPr>
          <w:sz w:val="28"/>
          <w:szCs w:val="28"/>
        </w:rPr>
        <w:t>Would you use the lesson plan again?  What changes would you make next time?</w:t>
      </w:r>
    </w:p>
    <w:p w:rsidR="00A41931" w:rsidRPr="009A6577" w:rsidRDefault="009A6577" w:rsidP="009A6577">
      <w:pPr>
        <w:ind w:left="720"/>
        <w:rPr>
          <w:color w:val="7030A0"/>
          <w:sz w:val="28"/>
          <w:szCs w:val="28"/>
        </w:rPr>
      </w:pPr>
      <w:r>
        <w:rPr>
          <w:color w:val="7030A0"/>
          <w:sz w:val="28"/>
          <w:szCs w:val="28"/>
        </w:rPr>
        <w:t>I will definitely use this lesson again. I will most likely change the worksheet that goes with the Powers of 10 video, as it was a little high level for my 7</w:t>
      </w:r>
      <w:r w:rsidRPr="009A6577">
        <w:rPr>
          <w:color w:val="7030A0"/>
          <w:sz w:val="28"/>
          <w:szCs w:val="28"/>
          <w:vertAlign w:val="superscript"/>
        </w:rPr>
        <w:t>th</w:t>
      </w:r>
      <w:r>
        <w:rPr>
          <w:color w:val="7030A0"/>
          <w:sz w:val="28"/>
          <w:szCs w:val="28"/>
        </w:rPr>
        <w:t xml:space="preserve"> grade students, otherwise overall the lesson went very smoothly.</w:t>
      </w:r>
    </w:p>
    <w:p w:rsidR="00A41931" w:rsidRPr="00A41931" w:rsidRDefault="00A41931" w:rsidP="009A6577">
      <w:pPr>
        <w:ind w:left="360"/>
        <w:rPr>
          <w:sz w:val="28"/>
          <w:szCs w:val="28"/>
        </w:rPr>
      </w:pPr>
    </w:p>
    <w:p w:rsidR="00A41931" w:rsidRPr="00A41931" w:rsidRDefault="00A41931" w:rsidP="00A41931">
      <w:pPr>
        <w:numPr>
          <w:ilvl w:val="0"/>
          <w:numId w:val="1"/>
        </w:numPr>
        <w:tabs>
          <w:tab w:val="num" w:pos="360"/>
        </w:tabs>
        <w:ind w:left="360"/>
        <w:rPr>
          <w:sz w:val="28"/>
          <w:szCs w:val="28"/>
        </w:rPr>
      </w:pPr>
      <w:r w:rsidRPr="00A41931">
        <w:rPr>
          <w:sz w:val="28"/>
          <w:szCs w:val="28"/>
        </w:rPr>
        <w:t>Did you see any measurable changes in student achievement or learning?  Please give specific examples.  If not, why do you think this is?</w:t>
      </w:r>
    </w:p>
    <w:p w:rsidR="00A41931" w:rsidRPr="009A6577" w:rsidRDefault="009A6577" w:rsidP="009A6577">
      <w:pPr>
        <w:ind w:left="720"/>
        <w:rPr>
          <w:color w:val="7030A0"/>
          <w:sz w:val="28"/>
          <w:szCs w:val="28"/>
        </w:rPr>
      </w:pPr>
      <w:r>
        <w:rPr>
          <w:color w:val="7030A0"/>
          <w:sz w:val="28"/>
          <w:szCs w:val="28"/>
        </w:rPr>
        <w:t>When we discussed what they knew coming in, they had bits and pieces of the knowledge, but weren’t quite sure how it all worked together. They knew they had learned it before, but that was as refined as their knowledge was. After this lesson, weeks and months after, they still ask me about the video and the applet, and talk about how far one object is from us compared to another with powers of 10. The lesson really made an impact on the students, as they felt they were in control and discovering the relationships themselves. They were interacting with the content and that makes all the difference in meaningful learning.</w:t>
      </w:r>
    </w:p>
    <w:p w:rsidR="00A41931" w:rsidRPr="00A41931" w:rsidRDefault="00A41931" w:rsidP="00A41931">
      <w:pPr>
        <w:ind w:left="360"/>
        <w:rPr>
          <w:sz w:val="28"/>
          <w:szCs w:val="28"/>
        </w:rPr>
      </w:pPr>
    </w:p>
    <w:p w:rsidR="00A41931" w:rsidRPr="00A41931" w:rsidRDefault="00A41931" w:rsidP="00A41931">
      <w:pPr>
        <w:rPr>
          <w:sz w:val="28"/>
          <w:szCs w:val="28"/>
        </w:rPr>
      </w:pPr>
      <w:r w:rsidRPr="00A41931">
        <w:rPr>
          <w:sz w:val="28"/>
          <w:szCs w:val="28"/>
        </w:rPr>
        <w:t>6.  How well did the astronomy activities in your lesson plans fit into your science curriculum?</w:t>
      </w:r>
    </w:p>
    <w:p w:rsidR="00A41931" w:rsidRPr="00A41931" w:rsidRDefault="009A6577" w:rsidP="00A41931">
      <w:pPr>
        <w:rPr>
          <w:sz w:val="28"/>
          <w:szCs w:val="28"/>
        </w:rPr>
      </w:pPr>
      <w:r>
        <w:rPr>
          <w:sz w:val="28"/>
          <w:szCs w:val="28"/>
        </w:rPr>
        <w:tab/>
      </w:r>
      <w:r>
        <w:rPr>
          <w:color w:val="7030A0"/>
          <w:sz w:val="28"/>
          <w:szCs w:val="28"/>
        </w:rPr>
        <w:t>As a middle school math teacher, astronomy doesn’t easily lend itself to our curriculum. We did discuss with powers of 10 however, that this is something they will use frequently in their higher level science classes more so than their math.</w:t>
      </w:r>
    </w:p>
    <w:p w:rsidR="00A41931" w:rsidRPr="00A41931" w:rsidRDefault="00A41931" w:rsidP="00A41931">
      <w:pPr>
        <w:rPr>
          <w:sz w:val="28"/>
          <w:szCs w:val="28"/>
        </w:rPr>
      </w:pPr>
    </w:p>
    <w:p w:rsidR="00A41931" w:rsidRPr="00A41931" w:rsidRDefault="00A41931" w:rsidP="00A41931">
      <w:pPr>
        <w:rPr>
          <w:sz w:val="28"/>
          <w:szCs w:val="28"/>
        </w:rPr>
      </w:pPr>
    </w:p>
    <w:p w:rsidR="00A07EFB" w:rsidRPr="00A41931" w:rsidRDefault="00A07EFB">
      <w:pPr>
        <w:rPr>
          <w:sz w:val="28"/>
          <w:szCs w:val="28"/>
        </w:rPr>
      </w:pPr>
    </w:p>
    <w:sectPr w:rsidR="00A07EFB" w:rsidRPr="00A41931" w:rsidSect="00A41931">
      <w:pgSz w:w="12240" w:h="15840"/>
      <w:pgMar w:top="720" w:right="720" w:bottom="720" w:left="7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D3C6726"/>
    <w:multiLevelType w:val="hybridMultilevel"/>
    <w:tmpl w:val="B8D8E59C"/>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drawingGridHorizontalSpacing w:val="120"/>
  <w:displayHorizontalDrawingGridEvery w:val="2"/>
  <w:characterSpacingControl w:val="doNotCompress"/>
  <w:compat/>
  <w:rsids>
    <w:rsidRoot w:val="00A41931"/>
    <w:rsid w:val="004668C2"/>
    <w:rsid w:val="008A500B"/>
    <w:rsid w:val="009A6577"/>
    <w:rsid w:val="00A07EFB"/>
    <w:rsid w:val="00A4193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1931"/>
    <w:pPr>
      <w:spacing w:after="0" w:line="240" w:lineRule="auto"/>
    </w:pPr>
    <w:rPr>
      <w:rFonts w:ascii="Comic Sans MS" w:eastAsia="Times New Roman" w:hAnsi="Comic Sans MS"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2914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2</Pages>
  <Words>608</Words>
  <Characters>3466</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Mitchell School District</Company>
  <LinksUpToDate>false</LinksUpToDate>
  <CharactersWithSpaces>4066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Mitchell Middle School</dc:creator>
  <cp:keywords/>
  <dc:description/>
  <cp:lastModifiedBy>Mitchell Middle School</cp:lastModifiedBy>
  <cp:revision>1</cp:revision>
  <dcterms:created xsi:type="dcterms:W3CDTF">2013-01-04T15:44:00Z</dcterms:created>
  <dcterms:modified xsi:type="dcterms:W3CDTF">2013-01-04T16:03:00Z</dcterms:modified>
</cp:coreProperties>
</file>